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5E" w:rsidRPr="009B1623" w:rsidRDefault="00BE025E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B1623">
        <w:rPr>
          <w:rFonts w:ascii="Times New Roman" w:hAnsi="Times New Roman"/>
          <w:b/>
          <w:sz w:val="28"/>
          <w:szCs w:val="28"/>
        </w:rPr>
        <w:t xml:space="preserve">Аналіз ефективності виконання бюджетної програми </w:t>
      </w:r>
    </w:p>
    <w:p w:rsidR="00BE025E" w:rsidRPr="009B1623" w:rsidRDefault="00BE025E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623">
        <w:rPr>
          <w:rFonts w:ascii="Times New Roman" w:hAnsi="Times New Roman"/>
          <w:b/>
          <w:sz w:val="28"/>
          <w:szCs w:val="28"/>
        </w:rPr>
        <w:t xml:space="preserve">по Новгород-Сіверській районній державній адміністрації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623">
        <w:rPr>
          <w:rFonts w:ascii="Times New Roman" w:hAnsi="Times New Roman"/>
          <w:b/>
          <w:sz w:val="28"/>
          <w:szCs w:val="28"/>
        </w:rPr>
        <w:t>Чернігівської області</w:t>
      </w:r>
    </w:p>
    <w:p w:rsidR="00BE025E" w:rsidRDefault="00BE025E" w:rsidP="00B44904">
      <w:pPr>
        <w:spacing w:line="1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Програма: </w:t>
      </w:r>
      <w:r w:rsidRPr="00B44904">
        <w:rPr>
          <w:rFonts w:ascii="Times New Roman" w:hAnsi="Times New Roman"/>
          <w:sz w:val="24"/>
          <w:szCs w:val="24"/>
        </w:rPr>
        <w:t>Заходи із запобігання та ліквідації надзвичайних ситуацій та наслідків стихійного лиха</w:t>
      </w:r>
    </w:p>
    <w:p w:rsidR="00BE025E" w:rsidRDefault="00BE025E" w:rsidP="00571647">
      <w:pPr>
        <w:spacing w:line="1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</w:t>
      </w:r>
      <w:r w:rsidRPr="000F7A64">
        <w:rPr>
          <w:rFonts w:ascii="Times New Roman" w:hAnsi="Times New Roman"/>
          <w:sz w:val="24"/>
          <w:szCs w:val="24"/>
        </w:rPr>
        <w:t>:</w:t>
      </w:r>
      <w:r w:rsidRPr="000F7A64">
        <w:rPr>
          <w:rFonts w:ascii="Times New Roman" w:hAnsi="Times New Roman"/>
        </w:rPr>
        <w:t xml:space="preserve"> </w:t>
      </w:r>
      <w:r w:rsidRPr="00571647">
        <w:rPr>
          <w:rFonts w:ascii="Times New Roman" w:hAnsi="Times New Roman"/>
          <w:sz w:val="24"/>
          <w:szCs w:val="24"/>
        </w:rPr>
        <w:t>Попередження на території району надзвичайних ситуації техногенного та природного характеру, запобігання виникненню та ліквідації їх наслідків</w:t>
      </w:r>
    </w:p>
    <w:p w:rsidR="00BE025E" w:rsidRPr="009B1623" w:rsidRDefault="00BE025E" w:rsidP="00571647">
      <w:pPr>
        <w:spacing w:line="19" w:lineRule="atLeast"/>
        <w:rPr>
          <w:rFonts w:ascii="Times New Roman" w:hAnsi="Times New Roman"/>
          <w:b/>
          <w:sz w:val="24"/>
          <w:szCs w:val="24"/>
        </w:rPr>
      </w:pPr>
      <w:r w:rsidRPr="009B1623">
        <w:rPr>
          <w:rFonts w:ascii="Times New Roman" w:hAnsi="Times New Roman"/>
          <w:b/>
          <w:sz w:val="24"/>
          <w:szCs w:val="24"/>
        </w:rPr>
        <w:t>Виконання результативних показників бюджетної програми</w:t>
      </w:r>
    </w:p>
    <w:tbl>
      <w:tblPr>
        <w:tblW w:w="15263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1"/>
        <w:gridCol w:w="1701"/>
        <w:gridCol w:w="1276"/>
        <w:gridCol w:w="1417"/>
        <w:gridCol w:w="1559"/>
        <w:gridCol w:w="1418"/>
        <w:gridCol w:w="1591"/>
      </w:tblGrid>
      <w:tr w:rsidR="00BE025E" w:rsidRPr="00B838AF" w:rsidTr="00B838AF">
        <w:trPr>
          <w:trHeight w:val="134"/>
          <w:jc w:val="center"/>
        </w:trPr>
        <w:tc>
          <w:tcPr>
            <w:tcW w:w="6301" w:type="dxa"/>
            <w:vMerge w:val="restart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4394" w:type="dxa"/>
            <w:gridSpan w:val="3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Попередній період</w:t>
            </w:r>
          </w:p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(201</w:t>
            </w:r>
            <w:r w:rsidR="0071227E">
              <w:rPr>
                <w:rFonts w:ascii="Times New Roman" w:hAnsi="Times New Roman"/>
                <w:sz w:val="24"/>
                <w:szCs w:val="24"/>
              </w:rPr>
              <w:t>9</w:t>
            </w:r>
            <w:r w:rsidRPr="00B838AF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  <w:tc>
          <w:tcPr>
            <w:tcW w:w="4568" w:type="dxa"/>
            <w:gridSpan w:val="3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 xml:space="preserve">Звітний період </w:t>
            </w:r>
          </w:p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(20</w:t>
            </w:r>
            <w:r w:rsidR="0071227E">
              <w:rPr>
                <w:rFonts w:ascii="Times New Roman" w:hAnsi="Times New Roman"/>
                <w:sz w:val="24"/>
                <w:szCs w:val="24"/>
              </w:rPr>
              <w:t>20</w:t>
            </w:r>
            <w:r w:rsidRPr="00B838AF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</w:tr>
      <w:tr w:rsidR="00BE025E" w:rsidRPr="00B838AF" w:rsidTr="001F28FE">
        <w:trPr>
          <w:trHeight w:val="459"/>
          <w:jc w:val="center"/>
        </w:trPr>
        <w:tc>
          <w:tcPr>
            <w:tcW w:w="6301" w:type="dxa"/>
            <w:vMerge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276" w:type="dxa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417" w:type="dxa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  <w:tc>
          <w:tcPr>
            <w:tcW w:w="1559" w:type="dxa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418" w:type="dxa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591" w:type="dxa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</w:tr>
      <w:tr w:rsidR="00BE025E" w:rsidRPr="00B838AF" w:rsidTr="001F28FE">
        <w:trPr>
          <w:trHeight w:val="1158"/>
          <w:jc w:val="center"/>
        </w:trPr>
        <w:tc>
          <w:tcPr>
            <w:tcW w:w="6301" w:type="dxa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>Завдання</w:t>
            </w:r>
            <w:r w:rsidRPr="00B838AF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:</w:t>
            </w:r>
            <w:r w:rsidRPr="00B838A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838AF">
              <w:rPr>
                <w:rFonts w:ascii="Times New Roman" w:hAnsi="Times New Roman"/>
                <w:sz w:val="24"/>
                <w:szCs w:val="24"/>
              </w:rPr>
              <w:t>Створення місцевого матеріального резерву для здійснення запобіжних заходів у разі загрози виникнення надзвичайних ситуацій, ліквідації  їх наслідків і надання постраждалому населенню необхідної допомоги для забезпечення його життєдіяльності</w:t>
            </w:r>
          </w:p>
        </w:tc>
        <w:tc>
          <w:tcPr>
            <w:tcW w:w="1701" w:type="dxa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25E" w:rsidRPr="00B838AF" w:rsidTr="00B838AF">
        <w:trPr>
          <w:trHeight w:val="393"/>
          <w:jc w:val="center"/>
        </w:trPr>
        <w:tc>
          <w:tcPr>
            <w:tcW w:w="6301" w:type="dxa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napToGrid w:val="0"/>
                <w:sz w:val="24"/>
                <w:szCs w:val="24"/>
              </w:rPr>
              <w:t>Обсяг видатків, тис. грн.</w:t>
            </w:r>
          </w:p>
        </w:tc>
        <w:tc>
          <w:tcPr>
            <w:tcW w:w="1701" w:type="dxa"/>
          </w:tcPr>
          <w:p w:rsidR="00BE025E" w:rsidRPr="00B838AF" w:rsidRDefault="001318E1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E025E" w:rsidRPr="00B838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BE025E" w:rsidRPr="00B838AF" w:rsidRDefault="001318E1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E025E" w:rsidRPr="00B838AF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417" w:type="dxa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0,</w:t>
            </w:r>
            <w:r w:rsidR="001318E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BE025E" w:rsidRPr="00B838AF" w:rsidRDefault="003A012D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BE025E" w:rsidRPr="00B838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1</w:t>
            </w:r>
            <w:r w:rsidR="003A012D">
              <w:rPr>
                <w:rFonts w:ascii="Times New Roman" w:hAnsi="Times New Roman"/>
                <w:sz w:val="24"/>
                <w:szCs w:val="24"/>
              </w:rPr>
              <w:t>43</w:t>
            </w:r>
            <w:r w:rsidRPr="00B838AF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591" w:type="dxa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0,</w:t>
            </w:r>
            <w:r w:rsidR="0099061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BE025E" w:rsidRPr="00B838AF" w:rsidTr="00B838AF">
        <w:trPr>
          <w:trHeight w:val="134"/>
          <w:jc w:val="center"/>
        </w:trPr>
        <w:tc>
          <w:tcPr>
            <w:tcW w:w="6301" w:type="dxa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8AF">
              <w:rPr>
                <w:rFonts w:ascii="Times New Roman" w:hAnsi="Times New Roman"/>
                <w:b/>
                <w:i/>
                <w:sz w:val="24"/>
                <w:szCs w:val="24"/>
              </w:rPr>
              <w:t>Показники ефективності:</w:t>
            </w:r>
          </w:p>
        </w:tc>
        <w:tc>
          <w:tcPr>
            <w:tcW w:w="1701" w:type="dxa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025E" w:rsidRPr="00B838AF" w:rsidTr="00B838AF">
        <w:trPr>
          <w:trHeight w:val="134"/>
          <w:jc w:val="center"/>
        </w:trPr>
        <w:tc>
          <w:tcPr>
            <w:tcW w:w="6301" w:type="dxa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color w:val="000000"/>
                <w:sz w:val="24"/>
                <w:szCs w:val="24"/>
              </w:rPr>
              <w:t>середні витрати на придбання 1 літра паливно-мастильних матеріалів</w:t>
            </w:r>
            <w:r w:rsidRPr="00B838AF">
              <w:rPr>
                <w:rFonts w:ascii="Times New Roman" w:hAnsi="Times New Roman"/>
                <w:sz w:val="24"/>
                <w:szCs w:val="24"/>
              </w:rPr>
              <w:t>,</w:t>
            </w:r>
            <w:r w:rsidRPr="00B83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грн. </w:t>
            </w:r>
          </w:p>
        </w:tc>
        <w:tc>
          <w:tcPr>
            <w:tcW w:w="1701" w:type="dxa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3</w:t>
            </w:r>
            <w:r w:rsidR="001318E1">
              <w:rPr>
                <w:rFonts w:ascii="Times New Roman" w:hAnsi="Times New Roman"/>
                <w:sz w:val="24"/>
                <w:szCs w:val="24"/>
              </w:rPr>
              <w:t>0</w:t>
            </w:r>
            <w:r w:rsidRPr="00B838AF">
              <w:rPr>
                <w:rFonts w:ascii="Times New Roman" w:hAnsi="Times New Roman"/>
                <w:sz w:val="24"/>
                <w:szCs w:val="24"/>
              </w:rPr>
              <w:t>,</w:t>
            </w:r>
            <w:r w:rsidR="00131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2</w:t>
            </w:r>
            <w:r w:rsidR="001318E1">
              <w:rPr>
                <w:rFonts w:ascii="Times New Roman" w:hAnsi="Times New Roman"/>
                <w:sz w:val="24"/>
                <w:szCs w:val="24"/>
              </w:rPr>
              <w:t>7</w:t>
            </w:r>
            <w:r w:rsidRPr="00B838AF">
              <w:rPr>
                <w:rFonts w:ascii="Times New Roman" w:hAnsi="Times New Roman"/>
                <w:sz w:val="24"/>
                <w:szCs w:val="24"/>
              </w:rPr>
              <w:t>,</w:t>
            </w:r>
            <w:r w:rsidR="001318E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1,</w:t>
            </w:r>
            <w:r w:rsidR="001318E1">
              <w:rPr>
                <w:rFonts w:ascii="Times New Roman" w:hAnsi="Times New Roman"/>
                <w:sz w:val="24"/>
                <w:szCs w:val="24"/>
              </w:rPr>
              <w:t>087</w:t>
            </w:r>
          </w:p>
        </w:tc>
        <w:tc>
          <w:tcPr>
            <w:tcW w:w="1559" w:type="dxa"/>
            <w:vAlign w:val="center"/>
          </w:tcPr>
          <w:p w:rsidR="00BE025E" w:rsidRPr="00B838AF" w:rsidRDefault="0099061A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418" w:type="dxa"/>
            <w:vAlign w:val="center"/>
          </w:tcPr>
          <w:p w:rsidR="00BE025E" w:rsidRPr="00B838AF" w:rsidRDefault="0099061A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24,04</w:t>
            </w:r>
          </w:p>
        </w:tc>
        <w:tc>
          <w:tcPr>
            <w:tcW w:w="1591" w:type="dxa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1,0</w:t>
            </w:r>
            <w:r w:rsidR="0099061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DA5E63" w:rsidRPr="00B838AF" w:rsidTr="00B838AF">
        <w:trPr>
          <w:trHeight w:val="134"/>
          <w:jc w:val="center"/>
        </w:trPr>
        <w:tc>
          <w:tcPr>
            <w:tcW w:w="6301" w:type="dxa"/>
          </w:tcPr>
          <w:p w:rsidR="00DA5E63" w:rsidRPr="00B838AF" w:rsidRDefault="00ED0EF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середні витрати на придбання 1 літра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дезрозчину для рук</w:t>
            </w:r>
            <w:r w:rsidRPr="00B838AF">
              <w:rPr>
                <w:rFonts w:ascii="Times New Roman" w:hAnsi="Times New Roman"/>
                <w:sz w:val="24"/>
                <w:szCs w:val="24"/>
              </w:rPr>
              <w:t>,</w:t>
            </w:r>
            <w:r w:rsidRPr="00B83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грн.</w:t>
            </w:r>
          </w:p>
        </w:tc>
        <w:tc>
          <w:tcPr>
            <w:tcW w:w="1701" w:type="dxa"/>
            <w:vAlign w:val="center"/>
          </w:tcPr>
          <w:p w:rsidR="00DA5E63" w:rsidRPr="00B838AF" w:rsidRDefault="00DA5E6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5E63" w:rsidRPr="00B838AF" w:rsidRDefault="00DA5E6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5E63" w:rsidRPr="00B838AF" w:rsidRDefault="00DA5E6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5E63" w:rsidRDefault="00ED0EF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206,0</w:t>
            </w:r>
          </w:p>
        </w:tc>
        <w:tc>
          <w:tcPr>
            <w:tcW w:w="1418" w:type="dxa"/>
            <w:vAlign w:val="center"/>
          </w:tcPr>
          <w:p w:rsidR="00DA5E63" w:rsidRDefault="00ED0EF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203,1</w:t>
            </w:r>
          </w:p>
        </w:tc>
        <w:tc>
          <w:tcPr>
            <w:tcW w:w="1591" w:type="dxa"/>
            <w:vAlign w:val="center"/>
          </w:tcPr>
          <w:p w:rsidR="00DA5E63" w:rsidRPr="00B838AF" w:rsidRDefault="001F28F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1,014</w:t>
            </w:r>
          </w:p>
        </w:tc>
      </w:tr>
      <w:tr w:rsidR="00DA5E63" w:rsidRPr="00B838AF" w:rsidTr="00B838AF">
        <w:trPr>
          <w:trHeight w:val="134"/>
          <w:jc w:val="center"/>
        </w:trPr>
        <w:tc>
          <w:tcPr>
            <w:tcW w:w="6301" w:type="dxa"/>
          </w:tcPr>
          <w:p w:rsidR="00DA5E63" w:rsidRPr="00B838AF" w:rsidRDefault="00ED0EF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color w:val="000000"/>
                <w:sz w:val="24"/>
                <w:szCs w:val="24"/>
              </w:rPr>
              <w:t>середні витрати на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дбання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 кг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дезрозчину для поверхонь</w:t>
            </w:r>
            <w:r w:rsidRPr="00B838AF">
              <w:rPr>
                <w:rFonts w:ascii="Times New Roman" w:hAnsi="Times New Roman"/>
                <w:sz w:val="24"/>
                <w:szCs w:val="24"/>
              </w:rPr>
              <w:t>,</w:t>
            </w:r>
            <w:r w:rsidRPr="00B83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грн.</w:t>
            </w:r>
          </w:p>
        </w:tc>
        <w:tc>
          <w:tcPr>
            <w:tcW w:w="1701" w:type="dxa"/>
            <w:vAlign w:val="center"/>
          </w:tcPr>
          <w:p w:rsidR="00DA5E63" w:rsidRPr="00B838AF" w:rsidRDefault="00DA5E6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5E63" w:rsidRPr="00B838AF" w:rsidRDefault="00DA5E6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5E63" w:rsidRPr="00B838AF" w:rsidRDefault="00DA5E6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5E63" w:rsidRDefault="00ED0EF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vAlign w:val="center"/>
          </w:tcPr>
          <w:p w:rsidR="00DA5E63" w:rsidRDefault="00ED0EF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379,8</w:t>
            </w:r>
          </w:p>
        </w:tc>
        <w:tc>
          <w:tcPr>
            <w:tcW w:w="1591" w:type="dxa"/>
            <w:vAlign w:val="center"/>
          </w:tcPr>
          <w:p w:rsidR="00DA5E63" w:rsidRPr="00B838AF" w:rsidRDefault="001F28F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0,737</w:t>
            </w:r>
          </w:p>
        </w:tc>
      </w:tr>
      <w:tr w:rsidR="00DA5E63" w:rsidRPr="00B838AF" w:rsidTr="00B838AF">
        <w:trPr>
          <w:trHeight w:val="134"/>
          <w:jc w:val="center"/>
        </w:trPr>
        <w:tc>
          <w:tcPr>
            <w:tcW w:w="6301" w:type="dxa"/>
          </w:tcPr>
          <w:p w:rsidR="00DA5E63" w:rsidRPr="00B838AF" w:rsidRDefault="00ED0EF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середні витрати на придбання 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індивідуального </w:t>
            </w:r>
            <w:r w:rsidR="001F28FE">
              <w:rPr>
                <w:rFonts w:ascii="Times New Roman" w:hAnsi="Times New Roman"/>
                <w:color w:val="000000"/>
                <w:sz w:val="24"/>
                <w:szCs w:val="24"/>
              </w:rPr>
              <w:t>захисту медичних працівників (костюм)</w:t>
            </w:r>
            <w:r w:rsidRPr="00B838AF">
              <w:rPr>
                <w:rFonts w:ascii="Times New Roman" w:hAnsi="Times New Roman"/>
                <w:sz w:val="24"/>
                <w:szCs w:val="24"/>
              </w:rPr>
              <w:t>,</w:t>
            </w:r>
            <w:r w:rsidRPr="00B83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грн.</w:t>
            </w:r>
          </w:p>
        </w:tc>
        <w:tc>
          <w:tcPr>
            <w:tcW w:w="1701" w:type="dxa"/>
            <w:vAlign w:val="center"/>
          </w:tcPr>
          <w:p w:rsidR="00DA5E63" w:rsidRPr="00B838AF" w:rsidRDefault="00DA5E6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5E63" w:rsidRPr="00B838AF" w:rsidRDefault="00DA5E6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5E63" w:rsidRPr="00B838AF" w:rsidRDefault="00DA5E6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5E63" w:rsidRDefault="001F28F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  <w:tc>
          <w:tcPr>
            <w:tcW w:w="1418" w:type="dxa"/>
            <w:vAlign w:val="center"/>
          </w:tcPr>
          <w:p w:rsidR="00DA5E63" w:rsidRDefault="001F28F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374,5</w:t>
            </w:r>
          </w:p>
        </w:tc>
        <w:tc>
          <w:tcPr>
            <w:tcW w:w="1591" w:type="dxa"/>
            <w:vAlign w:val="center"/>
          </w:tcPr>
          <w:p w:rsidR="00DA5E63" w:rsidRPr="00B838AF" w:rsidRDefault="001F28F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1,001</w:t>
            </w:r>
          </w:p>
        </w:tc>
      </w:tr>
      <w:tr w:rsidR="00DA5E63" w:rsidRPr="00B838AF" w:rsidTr="00B838AF">
        <w:trPr>
          <w:trHeight w:val="134"/>
          <w:jc w:val="center"/>
        </w:trPr>
        <w:tc>
          <w:tcPr>
            <w:tcW w:w="6301" w:type="dxa"/>
          </w:tcPr>
          <w:p w:rsidR="00DA5E63" w:rsidRPr="00B838AF" w:rsidRDefault="00ED0EF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середні витрати на придбання 1 </w:t>
            </w:r>
            <w:r w:rsidR="001F28FE">
              <w:rPr>
                <w:rFonts w:ascii="Times New Roman" w:hAnsi="Times New Roman"/>
                <w:color w:val="000000"/>
                <w:sz w:val="24"/>
                <w:szCs w:val="24"/>
              </w:rPr>
              <w:t>індивідуального захисту медичних працівників (марлева маска)</w:t>
            </w:r>
            <w:r w:rsidRPr="00B838AF">
              <w:rPr>
                <w:rFonts w:ascii="Times New Roman" w:hAnsi="Times New Roman"/>
                <w:sz w:val="24"/>
                <w:szCs w:val="24"/>
              </w:rPr>
              <w:t>,</w:t>
            </w:r>
            <w:r w:rsidRPr="00B83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грн.</w:t>
            </w:r>
          </w:p>
        </w:tc>
        <w:tc>
          <w:tcPr>
            <w:tcW w:w="1701" w:type="dxa"/>
            <w:vAlign w:val="center"/>
          </w:tcPr>
          <w:p w:rsidR="00DA5E63" w:rsidRPr="00B838AF" w:rsidRDefault="00DA5E6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5E63" w:rsidRPr="00B838AF" w:rsidRDefault="00DA5E6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5E63" w:rsidRPr="00B838AF" w:rsidRDefault="00DA5E6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5E63" w:rsidRDefault="001F28F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vAlign w:val="center"/>
          </w:tcPr>
          <w:p w:rsidR="00DA5E63" w:rsidRDefault="001F28F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591" w:type="dxa"/>
            <w:vAlign w:val="center"/>
          </w:tcPr>
          <w:p w:rsidR="00DA5E63" w:rsidRPr="00B838AF" w:rsidRDefault="001F28F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A5E63" w:rsidRPr="00B838AF" w:rsidTr="00B838AF">
        <w:trPr>
          <w:trHeight w:val="134"/>
          <w:jc w:val="center"/>
        </w:trPr>
        <w:tc>
          <w:tcPr>
            <w:tcW w:w="6301" w:type="dxa"/>
          </w:tcPr>
          <w:p w:rsidR="00DA5E63" w:rsidRPr="00B838AF" w:rsidRDefault="00ED0EF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середні витрати на придбання 1 </w:t>
            </w:r>
            <w:r w:rsidR="001F28FE">
              <w:rPr>
                <w:rFonts w:ascii="Times New Roman" w:hAnsi="Times New Roman"/>
                <w:color w:val="000000"/>
                <w:sz w:val="24"/>
                <w:szCs w:val="24"/>
              </w:rPr>
              <w:t>пари рукавичок латексних</w:t>
            </w:r>
            <w:r w:rsidRPr="00B838AF">
              <w:rPr>
                <w:rFonts w:ascii="Times New Roman" w:hAnsi="Times New Roman"/>
                <w:sz w:val="24"/>
                <w:szCs w:val="24"/>
              </w:rPr>
              <w:t>,</w:t>
            </w:r>
            <w:r w:rsidRPr="00B83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грн.</w:t>
            </w:r>
          </w:p>
        </w:tc>
        <w:tc>
          <w:tcPr>
            <w:tcW w:w="1701" w:type="dxa"/>
            <w:vAlign w:val="center"/>
          </w:tcPr>
          <w:p w:rsidR="00DA5E63" w:rsidRPr="00B838AF" w:rsidRDefault="00DA5E6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5E63" w:rsidRPr="00B838AF" w:rsidRDefault="00DA5E6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5E63" w:rsidRPr="00B838AF" w:rsidRDefault="00DA5E6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5E63" w:rsidRDefault="001F28F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418" w:type="dxa"/>
            <w:vAlign w:val="center"/>
          </w:tcPr>
          <w:p w:rsidR="00DA5E63" w:rsidRDefault="001F28F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591" w:type="dxa"/>
            <w:vAlign w:val="center"/>
          </w:tcPr>
          <w:p w:rsidR="00DA5E63" w:rsidRPr="00B838AF" w:rsidRDefault="001F28F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A5E63" w:rsidRPr="00B838AF" w:rsidTr="00B838AF">
        <w:trPr>
          <w:trHeight w:val="134"/>
          <w:jc w:val="center"/>
        </w:trPr>
        <w:tc>
          <w:tcPr>
            <w:tcW w:w="6301" w:type="dxa"/>
          </w:tcPr>
          <w:p w:rsidR="00DA5E63" w:rsidRPr="00B838AF" w:rsidRDefault="00ED0EF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середні витрати на придбання 1 </w:t>
            </w:r>
            <w:r w:rsidR="001F28FE">
              <w:rPr>
                <w:rFonts w:ascii="Times New Roman" w:hAnsi="Times New Roman"/>
                <w:color w:val="000000"/>
                <w:sz w:val="24"/>
                <w:szCs w:val="24"/>
              </w:rPr>
              <w:t>човна</w:t>
            </w:r>
            <w:r w:rsidRPr="00B838AF">
              <w:rPr>
                <w:rFonts w:ascii="Times New Roman" w:hAnsi="Times New Roman"/>
                <w:sz w:val="24"/>
                <w:szCs w:val="24"/>
              </w:rPr>
              <w:t>,</w:t>
            </w:r>
            <w:r w:rsidRPr="00B83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грн.</w:t>
            </w:r>
          </w:p>
        </w:tc>
        <w:tc>
          <w:tcPr>
            <w:tcW w:w="1701" w:type="dxa"/>
            <w:vAlign w:val="center"/>
          </w:tcPr>
          <w:p w:rsidR="00DA5E63" w:rsidRPr="00B838AF" w:rsidRDefault="00DA5E6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5E63" w:rsidRPr="00B838AF" w:rsidRDefault="00DA5E6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5E63" w:rsidRPr="00B838AF" w:rsidRDefault="00DA5E6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5E63" w:rsidRDefault="001F28F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1147,0</w:t>
            </w:r>
          </w:p>
        </w:tc>
        <w:tc>
          <w:tcPr>
            <w:tcW w:w="1418" w:type="dxa"/>
            <w:vAlign w:val="center"/>
          </w:tcPr>
          <w:p w:rsidR="00DA5E63" w:rsidRDefault="001F28F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Align w:val="center"/>
          </w:tcPr>
          <w:p w:rsidR="00DA5E63" w:rsidRPr="00B838AF" w:rsidRDefault="00F40B10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5E63" w:rsidRPr="00B838AF" w:rsidTr="00B838AF">
        <w:trPr>
          <w:trHeight w:val="134"/>
          <w:jc w:val="center"/>
        </w:trPr>
        <w:tc>
          <w:tcPr>
            <w:tcW w:w="6301" w:type="dxa"/>
          </w:tcPr>
          <w:p w:rsidR="00DA5E63" w:rsidRPr="00B838AF" w:rsidRDefault="00ED0EF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середні витрати на придбання 1 </w:t>
            </w:r>
            <w:r w:rsidR="001F28FE">
              <w:rPr>
                <w:rFonts w:ascii="Times New Roman" w:hAnsi="Times New Roman"/>
                <w:color w:val="000000"/>
                <w:sz w:val="24"/>
                <w:szCs w:val="24"/>
              </w:rPr>
              <w:t>захисної багаторазової маски для обличчя</w:t>
            </w:r>
            <w:r w:rsidRPr="00B838AF">
              <w:rPr>
                <w:rFonts w:ascii="Times New Roman" w:hAnsi="Times New Roman"/>
                <w:sz w:val="24"/>
                <w:szCs w:val="24"/>
              </w:rPr>
              <w:t>,</w:t>
            </w:r>
            <w:r w:rsidRPr="00B83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грн.</w:t>
            </w:r>
          </w:p>
        </w:tc>
        <w:tc>
          <w:tcPr>
            <w:tcW w:w="1701" w:type="dxa"/>
            <w:vAlign w:val="center"/>
          </w:tcPr>
          <w:p w:rsidR="00DA5E63" w:rsidRPr="00B838AF" w:rsidRDefault="00DA5E6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5E63" w:rsidRPr="00B838AF" w:rsidRDefault="00DA5E6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5E63" w:rsidRPr="00B838AF" w:rsidRDefault="00DA5E6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5E63" w:rsidRDefault="001F28F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vAlign w:val="center"/>
          </w:tcPr>
          <w:p w:rsidR="00DA5E63" w:rsidRDefault="001F28F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591" w:type="dxa"/>
            <w:vAlign w:val="center"/>
          </w:tcPr>
          <w:p w:rsidR="00DA5E63" w:rsidRPr="00B838AF" w:rsidRDefault="001F28F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A5E63" w:rsidRPr="00B838AF" w:rsidTr="00B838AF">
        <w:trPr>
          <w:trHeight w:val="134"/>
          <w:jc w:val="center"/>
        </w:trPr>
        <w:tc>
          <w:tcPr>
            <w:tcW w:w="6301" w:type="dxa"/>
          </w:tcPr>
          <w:p w:rsidR="00DA5E63" w:rsidRPr="00B838AF" w:rsidRDefault="00ED0EF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середні витрати на придбання 1 </w:t>
            </w:r>
            <w:r w:rsidR="001F28FE">
              <w:rPr>
                <w:rFonts w:ascii="Times New Roman" w:hAnsi="Times New Roman"/>
                <w:color w:val="000000"/>
                <w:sz w:val="24"/>
                <w:szCs w:val="24"/>
              </w:rPr>
              <w:t>термометра бесконт.</w:t>
            </w:r>
            <w:r w:rsidRPr="00B838AF">
              <w:rPr>
                <w:rFonts w:ascii="Times New Roman" w:hAnsi="Times New Roman"/>
                <w:sz w:val="24"/>
                <w:szCs w:val="24"/>
              </w:rPr>
              <w:t>,</w:t>
            </w:r>
            <w:r w:rsidRPr="00B83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грн.</w:t>
            </w:r>
          </w:p>
        </w:tc>
        <w:tc>
          <w:tcPr>
            <w:tcW w:w="1701" w:type="dxa"/>
            <w:vAlign w:val="center"/>
          </w:tcPr>
          <w:p w:rsidR="00DA5E63" w:rsidRPr="00B838AF" w:rsidRDefault="00DA5E6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5E63" w:rsidRPr="00B838AF" w:rsidRDefault="00DA5E6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5E63" w:rsidRPr="00B838AF" w:rsidRDefault="00DA5E63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5E63" w:rsidRDefault="001F28F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995,0</w:t>
            </w:r>
          </w:p>
        </w:tc>
        <w:tc>
          <w:tcPr>
            <w:tcW w:w="1418" w:type="dxa"/>
            <w:vAlign w:val="center"/>
          </w:tcPr>
          <w:p w:rsidR="00DA5E63" w:rsidRDefault="001F28F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995,0</w:t>
            </w:r>
          </w:p>
        </w:tc>
        <w:tc>
          <w:tcPr>
            <w:tcW w:w="1591" w:type="dxa"/>
            <w:vAlign w:val="center"/>
          </w:tcPr>
          <w:p w:rsidR="00DA5E63" w:rsidRPr="00B838AF" w:rsidRDefault="001F28F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E025E" w:rsidRPr="00B838AF" w:rsidTr="00B838AF">
        <w:trPr>
          <w:trHeight w:val="295"/>
          <w:jc w:val="center"/>
        </w:trPr>
        <w:tc>
          <w:tcPr>
            <w:tcW w:w="6301" w:type="dxa"/>
            <w:shd w:val="clear" w:color="auto" w:fill="FFFF00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B838A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B838A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00"/>
          </w:tcPr>
          <w:p w:rsidR="00BE025E" w:rsidRPr="001F28FE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F28F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</w:t>
            </w:r>
            <w:r w:rsidRPr="00B838A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1318E1">
              <w:rPr>
                <w:rFonts w:ascii="Times New Roman" w:hAnsi="Times New Roman"/>
                <w:i/>
                <w:sz w:val="24"/>
                <w:szCs w:val="24"/>
              </w:rPr>
              <w:t>087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B838A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B838A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  <w:shd w:val="clear" w:color="auto" w:fill="FFFF00"/>
          </w:tcPr>
          <w:p w:rsidR="00BE025E" w:rsidRPr="00B838AF" w:rsidRDefault="00610980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</w:t>
            </w:r>
            <w:r w:rsidR="00534E8C">
              <w:rPr>
                <w:rFonts w:ascii="Times New Roman" w:hAnsi="Times New Roman"/>
                <w:i/>
                <w:sz w:val="24"/>
                <w:szCs w:val="24"/>
              </w:rPr>
              <w:t>69</w:t>
            </w:r>
          </w:p>
        </w:tc>
      </w:tr>
      <w:tr w:rsidR="00BE025E" w:rsidRPr="00B838AF" w:rsidTr="00B838AF">
        <w:trPr>
          <w:trHeight w:val="343"/>
          <w:jc w:val="center"/>
        </w:trPr>
        <w:tc>
          <w:tcPr>
            <w:tcW w:w="6301" w:type="dxa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Показники якості:</w:t>
            </w:r>
          </w:p>
        </w:tc>
        <w:tc>
          <w:tcPr>
            <w:tcW w:w="1701" w:type="dxa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E025E" w:rsidRPr="00B838AF" w:rsidRDefault="001318E1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025E" w:rsidRPr="00B838AF" w:rsidTr="00B838AF">
        <w:trPr>
          <w:trHeight w:val="576"/>
          <w:jc w:val="center"/>
        </w:trPr>
        <w:tc>
          <w:tcPr>
            <w:tcW w:w="6301" w:type="dxa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color w:val="000000"/>
                <w:sz w:val="24"/>
                <w:szCs w:val="24"/>
              </w:rPr>
              <w:t>Динаміка кількості придбаних  паливно-мастильних матеріалів для здійснення заходів спрямованих на запобігання, ліквідацію надзвичайних ситуацій техногенного і природного характеру та їх наслідків порівняно з минулим роком, %</w:t>
            </w:r>
          </w:p>
        </w:tc>
        <w:tc>
          <w:tcPr>
            <w:tcW w:w="1701" w:type="dxa"/>
          </w:tcPr>
          <w:p w:rsidR="00BE025E" w:rsidRPr="00B838AF" w:rsidRDefault="001318E1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276" w:type="dxa"/>
          </w:tcPr>
          <w:p w:rsidR="00BE025E" w:rsidRPr="00B838AF" w:rsidRDefault="001318E1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417" w:type="dxa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0</w:t>
            </w:r>
            <w:r w:rsidR="00DB6DDC">
              <w:rPr>
                <w:rFonts w:ascii="Times New Roman" w:hAnsi="Times New Roman"/>
                <w:sz w:val="24"/>
                <w:szCs w:val="24"/>
              </w:rPr>
              <w:t>,70</w:t>
            </w:r>
          </w:p>
        </w:tc>
        <w:tc>
          <w:tcPr>
            <w:tcW w:w="1559" w:type="dxa"/>
          </w:tcPr>
          <w:p w:rsidR="00BE025E" w:rsidRPr="00B838AF" w:rsidRDefault="00755A95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1418" w:type="dxa"/>
          </w:tcPr>
          <w:p w:rsidR="00BE025E" w:rsidRPr="00B838AF" w:rsidRDefault="00755A95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1591" w:type="dxa"/>
          </w:tcPr>
          <w:p w:rsidR="00BE025E" w:rsidRPr="00B838AF" w:rsidRDefault="001C3E41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A95" w:rsidRPr="00B838AF" w:rsidTr="00B838AF">
        <w:trPr>
          <w:trHeight w:val="576"/>
          <w:jc w:val="center"/>
        </w:trPr>
        <w:tc>
          <w:tcPr>
            <w:tcW w:w="6301" w:type="dxa"/>
          </w:tcPr>
          <w:p w:rsidR="00755A95" w:rsidRPr="00B838AF" w:rsidRDefault="00D82E3A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Частка придбаної к</w:t>
            </w:r>
            <w:r w:rsidR="00FE2DC0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лькості дезрозчину для поверхонь від запланованої кількості</w:t>
            </w:r>
          </w:p>
        </w:tc>
        <w:tc>
          <w:tcPr>
            <w:tcW w:w="1701" w:type="dxa"/>
          </w:tcPr>
          <w:p w:rsidR="00755A95" w:rsidRDefault="00755A95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A95" w:rsidRDefault="00755A95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A95" w:rsidRPr="00B838AF" w:rsidRDefault="00755A95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5A95" w:rsidRDefault="00D82E3A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55A95" w:rsidRDefault="00D82E3A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68,75</w:t>
            </w:r>
          </w:p>
        </w:tc>
        <w:tc>
          <w:tcPr>
            <w:tcW w:w="1591" w:type="dxa"/>
          </w:tcPr>
          <w:p w:rsidR="00755A95" w:rsidRPr="00B838AF" w:rsidRDefault="00610980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</w:tr>
      <w:tr w:rsidR="00755A95" w:rsidRPr="00B838AF" w:rsidTr="00B838AF">
        <w:trPr>
          <w:trHeight w:val="576"/>
          <w:jc w:val="center"/>
        </w:trPr>
        <w:tc>
          <w:tcPr>
            <w:tcW w:w="6301" w:type="dxa"/>
          </w:tcPr>
          <w:p w:rsidR="00755A95" w:rsidRPr="00B838AF" w:rsidRDefault="00FE2DC0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Частка придбаної кількості човнів від запланованої кількості </w:t>
            </w:r>
          </w:p>
        </w:tc>
        <w:tc>
          <w:tcPr>
            <w:tcW w:w="1701" w:type="dxa"/>
          </w:tcPr>
          <w:p w:rsidR="00755A95" w:rsidRDefault="00755A95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A95" w:rsidRDefault="00755A95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A95" w:rsidRPr="00B838AF" w:rsidRDefault="00755A95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5A95" w:rsidRDefault="00FE2DC0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55A95" w:rsidRDefault="00FE2DC0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755A95" w:rsidRPr="00B838AF" w:rsidRDefault="00610980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5A95" w:rsidRPr="00B838AF" w:rsidTr="00B838AF">
        <w:trPr>
          <w:trHeight w:val="576"/>
          <w:jc w:val="center"/>
        </w:trPr>
        <w:tc>
          <w:tcPr>
            <w:tcW w:w="6301" w:type="dxa"/>
          </w:tcPr>
          <w:p w:rsidR="00755A95" w:rsidRPr="00B838AF" w:rsidRDefault="00FE2DC0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Частка придбаної кількості </w:t>
            </w:r>
            <w:r w:rsidR="007A1AB7">
              <w:rPr>
                <w:rFonts w:ascii="Times New Roman" w:hAnsi="Times New Roman"/>
                <w:color w:val="000000"/>
                <w:sz w:val="24"/>
                <w:szCs w:val="24"/>
              </w:rPr>
              <w:t>дезрозчину для рук від запланованої кількості</w:t>
            </w:r>
          </w:p>
        </w:tc>
        <w:tc>
          <w:tcPr>
            <w:tcW w:w="1701" w:type="dxa"/>
          </w:tcPr>
          <w:p w:rsidR="00755A95" w:rsidRDefault="00755A95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A95" w:rsidRDefault="00755A95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A95" w:rsidRPr="00B838AF" w:rsidRDefault="00755A95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5A95" w:rsidRDefault="007A1AB7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55A95" w:rsidRDefault="007A1AB7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1591" w:type="dxa"/>
          </w:tcPr>
          <w:p w:rsidR="00755A95" w:rsidRPr="00B838AF" w:rsidRDefault="00610980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</w:tr>
      <w:tr w:rsidR="00755A95" w:rsidRPr="00B838AF" w:rsidTr="00B838AF">
        <w:trPr>
          <w:trHeight w:val="576"/>
          <w:jc w:val="center"/>
        </w:trPr>
        <w:tc>
          <w:tcPr>
            <w:tcW w:w="6301" w:type="dxa"/>
          </w:tcPr>
          <w:p w:rsidR="00755A95" w:rsidRPr="00B838AF" w:rsidRDefault="00FE2DC0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Частка придбаної кількості</w:t>
            </w:r>
            <w:r w:rsidR="00C01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засобів індивідуального захисту медичних працівників (костюм) від запланованої кількості</w:t>
            </w:r>
          </w:p>
        </w:tc>
        <w:tc>
          <w:tcPr>
            <w:tcW w:w="1701" w:type="dxa"/>
          </w:tcPr>
          <w:p w:rsidR="00755A95" w:rsidRDefault="00755A95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A95" w:rsidRDefault="00755A95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A95" w:rsidRPr="00B838AF" w:rsidRDefault="00755A95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5A95" w:rsidRDefault="00C01F50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55A95" w:rsidRDefault="00C01F50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91" w:type="dxa"/>
          </w:tcPr>
          <w:p w:rsidR="00755A95" w:rsidRPr="00B838AF" w:rsidRDefault="00610980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A95" w:rsidRPr="00B838AF" w:rsidTr="00B838AF">
        <w:trPr>
          <w:trHeight w:val="576"/>
          <w:jc w:val="center"/>
        </w:trPr>
        <w:tc>
          <w:tcPr>
            <w:tcW w:w="6301" w:type="dxa"/>
          </w:tcPr>
          <w:p w:rsidR="00755A95" w:rsidRPr="00B838AF" w:rsidRDefault="00FE2DC0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Частка придбаної кількості</w:t>
            </w:r>
            <w:r w:rsidR="00C01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засобів індивідуального захисту медичних працівників (марлева маска) від запланованої кількості</w:t>
            </w:r>
          </w:p>
        </w:tc>
        <w:tc>
          <w:tcPr>
            <w:tcW w:w="1701" w:type="dxa"/>
          </w:tcPr>
          <w:p w:rsidR="00755A95" w:rsidRDefault="00755A95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A95" w:rsidRDefault="00755A95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A95" w:rsidRPr="00B838AF" w:rsidRDefault="00755A95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5A95" w:rsidRDefault="00C01F50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55A95" w:rsidRDefault="00C01F50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91" w:type="dxa"/>
          </w:tcPr>
          <w:p w:rsidR="00755A95" w:rsidRPr="00B838AF" w:rsidRDefault="00610980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A95" w:rsidRPr="00B838AF" w:rsidTr="00B838AF">
        <w:trPr>
          <w:trHeight w:val="576"/>
          <w:jc w:val="center"/>
        </w:trPr>
        <w:tc>
          <w:tcPr>
            <w:tcW w:w="6301" w:type="dxa"/>
          </w:tcPr>
          <w:p w:rsidR="00755A95" w:rsidRPr="00B838AF" w:rsidRDefault="00FE2DC0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Частка придбаної кількості</w:t>
            </w:r>
            <w:r w:rsidR="00C01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рукавичок латексних від запланованої кількості</w:t>
            </w:r>
          </w:p>
        </w:tc>
        <w:tc>
          <w:tcPr>
            <w:tcW w:w="1701" w:type="dxa"/>
          </w:tcPr>
          <w:p w:rsidR="00755A95" w:rsidRDefault="00755A95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A95" w:rsidRDefault="00755A95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A95" w:rsidRPr="00B838AF" w:rsidRDefault="00755A95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5A95" w:rsidRDefault="00C01F50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55A95" w:rsidRDefault="00C01F50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91" w:type="dxa"/>
          </w:tcPr>
          <w:p w:rsidR="00755A95" w:rsidRPr="00B838AF" w:rsidRDefault="00610980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025E" w:rsidRPr="00B838AF" w:rsidTr="00B838AF">
        <w:trPr>
          <w:trHeight w:val="270"/>
          <w:jc w:val="center"/>
        </w:trPr>
        <w:tc>
          <w:tcPr>
            <w:tcW w:w="6301" w:type="dxa"/>
            <w:shd w:val="clear" w:color="auto" w:fill="FFFF00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701" w:type="dxa"/>
            <w:shd w:val="clear" w:color="auto" w:fill="FFFF00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B838AF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00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B838AF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00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B838AF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DB6DDC">
              <w:rPr>
                <w:rFonts w:ascii="Times New Roman" w:hAnsi="Times New Roman"/>
                <w:i/>
                <w:sz w:val="24"/>
                <w:szCs w:val="24"/>
              </w:rPr>
              <w:t>,70</w:t>
            </w:r>
          </w:p>
        </w:tc>
        <w:tc>
          <w:tcPr>
            <w:tcW w:w="1559" w:type="dxa"/>
            <w:shd w:val="clear" w:color="auto" w:fill="FFFF00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B838AF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00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B838AF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591" w:type="dxa"/>
            <w:shd w:val="clear" w:color="auto" w:fill="FFFF00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B838AF">
              <w:rPr>
                <w:rFonts w:ascii="Times New Roman" w:hAnsi="Times New Roman"/>
                <w:i/>
                <w:sz w:val="24"/>
                <w:szCs w:val="24"/>
              </w:rPr>
              <w:t>0,7</w:t>
            </w:r>
            <w:r w:rsidR="00534E8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DB6DDC" w:rsidRPr="00B838AF" w:rsidTr="00B838AF">
        <w:trPr>
          <w:trHeight w:val="252"/>
          <w:jc w:val="center"/>
        </w:trPr>
        <w:tc>
          <w:tcPr>
            <w:tcW w:w="6301" w:type="dxa"/>
          </w:tcPr>
          <w:p w:rsidR="00DB6DDC" w:rsidRPr="00B838AF" w:rsidRDefault="00DB6DDC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838AF">
              <w:rPr>
                <w:rFonts w:ascii="Times New Roman" w:hAnsi="Times New Roman"/>
                <w:b/>
                <w:sz w:val="24"/>
                <w:szCs w:val="24"/>
              </w:rPr>
              <w:t>Загальна ефективність програми</w:t>
            </w:r>
          </w:p>
          <w:p w:rsidR="00DB6DDC" w:rsidRPr="00B838AF" w:rsidRDefault="00DB6DDC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DB6DDC" w:rsidRPr="00B838AF" w:rsidRDefault="00DB6DDC" w:rsidP="00DB6D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838AF">
              <w:rPr>
                <w:rFonts w:ascii="Times New Roman" w:hAnsi="Times New Roman"/>
                <w:b/>
                <w:sz w:val="24"/>
                <w:szCs w:val="24"/>
              </w:rPr>
              <w:t>1,087*100+0,70*100+15=193,7</w:t>
            </w:r>
          </w:p>
        </w:tc>
        <w:tc>
          <w:tcPr>
            <w:tcW w:w="4568" w:type="dxa"/>
            <w:gridSpan w:val="3"/>
          </w:tcPr>
          <w:p w:rsidR="00DB6DDC" w:rsidRPr="00B838AF" w:rsidRDefault="009A4E86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0,69</w:t>
            </w:r>
            <w:r w:rsidR="00DB6DDC" w:rsidRPr="00B838AF">
              <w:rPr>
                <w:rFonts w:ascii="Times New Roman" w:hAnsi="Times New Roman"/>
                <w:b/>
                <w:sz w:val="24"/>
                <w:szCs w:val="24"/>
              </w:rPr>
              <w:t>*100+0,7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B6DDC" w:rsidRPr="00B838AF">
              <w:rPr>
                <w:rFonts w:ascii="Times New Roman" w:hAnsi="Times New Roman"/>
                <w:b/>
                <w:sz w:val="24"/>
                <w:szCs w:val="24"/>
              </w:rPr>
              <w:t>*100+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B6DDC" w:rsidRPr="00B838AF"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</w:tr>
    </w:tbl>
    <w:p w:rsidR="009A39E6" w:rsidRDefault="009A39E6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39E6" w:rsidRDefault="009A39E6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39E6" w:rsidRDefault="009A39E6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39E6" w:rsidRDefault="009A39E6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39E6" w:rsidRDefault="009A39E6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39E6" w:rsidRDefault="009A39E6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39E6" w:rsidRDefault="009A39E6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39E6" w:rsidRDefault="009A39E6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025E" w:rsidRDefault="00BE025E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Розрахунок основних параметрів оцінки:</w:t>
      </w:r>
    </w:p>
    <w:p w:rsidR="00BE025E" w:rsidRDefault="00BE025E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розрахунок середнього індексу виконання показників ефективності:</w:t>
      </w:r>
    </w:p>
    <w:p w:rsidR="00BE025E" w:rsidRPr="00B678AE" w:rsidRDefault="00BE025E" w:rsidP="0089798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(еф)</w:t>
      </w:r>
      <w:r>
        <w:rPr>
          <w:rFonts w:ascii="Times New Roman" w:hAnsi="Times New Roman"/>
          <w:sz w:val="24"/>
          <w:szCs w:val="24"/>
        </w:rPr>
        <w:t xml:space="preserve">=  </w:t>
      </w:r>
      <w:r w:rsidR="00610980">
        <w:rPr>
          <w:rFonts w:ascii="Times New Roman" w:hAnsi="Times New Roman"/>
          <w:sz w:val="24"/>
          <w:szCs w:val="24"/>
        </w:rPr>
        <w:t>(1,002+1,014+0,737+1,001+0,5+0,0+1,0+1,0)/9</w:t>
      </w:r>
      <w:r>
        <w:rPr>
          <w:rFonts w:ascii="Times New Roman" w:hAnsi="Times New Roman"/>
          <w:sz w:val="24"/>
          <w:szCs w:val="24"/>
        </w:rPr>
        <w:t xml:space="preserve"> *100 =</w:t>
      </w:r>
      <w:r w:rsidR="009A4E86">
        <w:rPr>
          <w:rFonts w:ascii="Times New Roman" w:hAnsi="Times New Roman"/>
          <w:sz w:val="24"/>
          <w:szCs w:val="24"/>
        </w:rPr>
        <w:t>69,49</w:t>
      </w:r>
    </w:p>
    <w:p w:rsidR="00BE025E" w:rsidRDefault="00BE025E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розрахунок середнього індексу виконання показників якості:</w:t>
      </w:r>
    </w:p>
    <w:p w:rsidR="00BE025E" w:rsidRPr="00B678AE" w:rsidRDefault="00BE025E" w:rsidP="0089798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(як)</w:t>
      </w:r>
      <w:r>
        <w:rPr>
          <w:rFonts w:ascii="Times New Roman" w:hAnsi="Times New Roman"/>
          <w:sz w:val="24"/>
          <w:szCs w:val="24"/>
        </w:rPr>
        <w:t xml:space="preserve">= </w:t>
      </w:r>
      <w:r w:rsidR="001C3E41">
        <w:rPr>
          <w:rFonts w:ascii="Times New Roman" w:hAnsi="Times New Roman"/>
          <w:sz w:val="24"/>
          <w:szCs w:val="24"/>
        </w:rPr>
        <w:t>(1+0,68+0+1,06+1+1+1)/7</w:t>
      </w:r>
      <w:r>
        <w:rPr>
          <w:rFonts w:ascii="Times New Roman" w:hAnsi="Times New Roman"/>
          <w:sz w:val="24"/>
          <w:szCs w:val="24"/>
        </w:rPr>
        <w:t xml:space="preserve"> *100= 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="001C3E41">
        <w:rPr>
          <w:rFonts w:ascii="Times New Roman" w:hAnsi="Times New Roman"/>
          <w:sz w:val="24"/>
          <w:szCs w:val="24"/>
          <w:lang w:val="ru-RU"/>
        </w:rPr>
        <w:t>3,25</w:t>
      </w:r>
    </w:p>
    <w:p w:rsidR="00BE025E" w:rsidRPr="0097253C" w:rsidRDefault="00BE025E" w:rsidP="0089798A">
      <w:pPr>
        <w:rPr>
          <w:rFonts w:ascii="Times New Roman" w:hAnsi="Times New Roman"/>
          <w:sz w:val="24"/>
          <w:szCs w:val="24"/>
        </w:rPr>
      </w:pPr>
      <w:r w:rsidRPr="0097253C">
        <w:rPr>
          <w:rFonts w:ascii="Times New Roman" w:hAnsi="Times New Roman"/>
          <w:sz w:val="24"/>
          <w:szCs w:val="24"/>
        </w:rPr>
        <w:t>в) розрахунок порівняння результативності бюджетної програми із показниками попередніх періодів:</w:t>
      </w:r>
    </w:p>
    <w:p w:rsidR="00BE025E" w:rsidRPr="009D2A45" w:rsidRDefault="00BE025E" w:rsidP="0089798A">
      <w:pPr>
        <w:rPr>
          <w:rFonts w:ascii="Times New Roman" w:hAnsi="Times New Roman"/>
          <w:sz w:val="24"/>
          <w:szCs w:val="24"/>
        </w:rPr>
      </w:pPr>
      <w:r w:rsidRPr="0097253C">
        <w:rPr>
          <w:rFonts w:ascii="Times New Roman" w:hAnsi="Times New Roman"/>
          <w:sz w:val="24"/>
          <w:szCs w:val="24"/>
        </w:rPr>
        <w:t>І</w:t>
      </w:r>
      <w:r w:rsidRPr="0097253C">
        <w:rPr>
          <w:rFonts w:ascii="Times New Roman" w:hAnsi="Times New Roman"/>
          <w:sz w:val="24"/>
          <w:szCs w:val="24"/>
          <w:vertAlign w:val="subscript"/>
        </w:rPr>
        <w:t>1</w:t>
      </w:r>
      <w:r w:rsidRPr="0097253C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="001C3E41">
        <w:rPr>
          <w:rFonts w:ascii="Times New Roman" w:hAnsi="Times New Roman"/>
          <w:sz w:val="24"/>
          <w:szCs w:val="24"/>
        </w:rPr>
        <w:t>0,</w:t>
      </w:r>
      <w:r w:rsidR="00534E8C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>/1,</w:t>
      </w:r>
      <w:r w:rsidR="001C3E41">
        <w:rPr>
          <w:rFonts w:ascii="Times New Roman" w:hAnsi="Times New Roman"/>
          <w:sz w:val="24"/>
          <w:szCs w:val="24"/>
        </w:rPr>
        <w:t>087</w:t>
      </w:r>
      <w:r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lang w:val="ru-RU"/>
        </w:rPr>
        <w:t>0,</w:t>
      </w:r>
      <w:r w:rsidR="00534E8C">
        <w:rPr>
          <w:rFonts w:ascii="Times New Roman" w:hAnsi="Times New Roman"/>
          <w:sz w:val="24"/>
          <w:szCs w:val="24"/>
          <w:lang w:val="ru-RU"/>
        </w:rPr>
        <w:t>63</w:t>
      </w:r>
    </w:p>
    <w:p w:rsidR="004F28E4" w:rsidRPr="00F03319" w:rsidRDefault="004F28E4" w:rsidP="004F28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Оскільки І</w:t>
      </w:r>
      <w:r>
        <w:rPr>
          <w:rFonts w:ascii="Times New Roman" w:hAnsi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sz w:val="24"/>
          <w:szCs w:val="24"/>
        </w:rPr>
        <w:t>&lt; 0,85</w:t>
      </w:r>
      <w:r w:rsidRPr="0097253C">
        <w:rPr>
          <w:rFonts w:ascii="Times New Roman" w:hAnsi="Times New Roman"/>
          <w:sz w:val="24"/>
          <w:szCs w:val="24"/>
        </w:rPr>
        <w:t xml:space="preserve">, то за цим параметром для даної програми нараховується </w:t>
      </w:r>
      <w:r>
        <w:rPr>
          <w:rFonts w:ascii="Times New Roman" w:hAnsi="Times New Roman"/>
          <w:sz w:val="24"/>
          <w:szCs w:val="24"/>
        </w:rPr>
        <w:t xml:space="preserve"> 0</w:t>
      </w:r>
      <w:r w:rsidRPr="0097253C">
        <w:rPr>
          <w:rFonts w:ascii="Times New Roman" w:hAnsi="Times New Roman"/>
          <w:sz w:val="24"/>
          <w:szCs w:val="24"/>
        </w:rPr>
        <w:t xml:space="preserve"> балів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BE025E" w:rsidRDefault="008A6F97" w:rsidP="008A6F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E025E">
        <w:rPr>
          <w:rFonts w:ascii="Times New Roman" w:hAnsi="Times New Roman"/>
          <w:b/>
          <w:sz w:val="24"/>
          <w:szCs w:val="24"/>
        </w:rPr>
        <w:t>Визначення ступеню ефективності</w:t>
      </w:r>
    </w:p>
    <w:p w:rsidR="00BE025E" w:rsidRDefault="00BE025E" w:rsidP="0089798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Кінцевий розрахунок загальної ефективності бюджетної програми складається із загальної суми балів за кожним з параметром оцінки:</w:t>
      </w:r>
    </w:p>
    <w:p w:rsidR="00BE025E" w:rsidRPr="00EF21E7" w:rsidRDefault="00BE025E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</w:t>
      </w:r>
      <w:r w:rsidR="004F28E4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>+7</w:t>
      </w:r>
      <w:r w:rsidR="004F28E4">
        <w:rPr>
          <w:rFonts w:ascii="Times New Roman" w:hAnsi="Times New Roman"/>
          <w:sz w:val="24"/>
          <w:szCs w:val="24"/>
        </w:rPr>
        <w:t>3</w:t>
      </w:r>
      <w:r w:rsidRPr="00EF21E7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1</w:t>
      </w:r>
      <w:r w:rsidR="004F28E4">
        <w:rPr>
          <w:rFonts w:ascii="Times New Roman" w:hAnsi="Times New Roman"/>
          <w:sz w:val="24"/>
          <w:szCs w:val="24"/>
        </w:rPr>
        <w:t>42</w:t>
      </w:r>
    </w:p>
    <w:p w:rsidR="00BE025E" w:rsidRDefault="00BE025E" w:rsidP="0089798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порівнянні отриманого значення зі шкалою оцінки ефективності бюджетних програм можемо зробити висновок, що дана програма має </w:t>
      </w:r>
      <w:r w:rsidR="004F28E4">
        <w:rPr>
          <w:rFonts w:ascii="Times New Roman" w:hAnsi="Times New Roman"/>
          <w:sz w:val="24"/>
          <w:szCs w:val="24"/>
        </w:rPr>
        <w:t>низьку</w:t>
      </w:r>
      <w:r>
        <w:rPr>
          <w:rFonts w:ascii="Times New Roman" w:hAnsi="Times New Roman"/>
          <w:sz w:val="24"/>
          <w:szCs w:val="24"/>
        </w:rPr>
        <w:t xml:space="preserve"> ефективність.</w:t>
      </w:r>
    </w:p>
    <w:p w:rsidR="00BE025E" w:rsidRDefault="00BE025E" w:rsidP="00363CA3">
      <w:pPr>
        <w:rPr>
          <w:rFonts w:ascii="Times New Roman" w:hAnsi="Times New Roman"/>
          <w:sz w:val="24"/>
          <w:szCs w:val="24"/>
        </w:rPr>
      </w:pPr>
    </w:p>
    <w:p w:rsidR="009A39E6" w:rsidRDefault="009A39E6" w:rsidP="00DC7B6A">
      <w:pPr>
        <w:jc w:val="right"/>
        <w:rPr>
          <w:rFonts w:ascii="Times New Roman" w:hAnsi="Times New Roman"/>
          <w:sz w:val="24"/>
          <w:szCs w:val="24"/>
        </w:rPr>
      </w:pPr>
    </w:p>
    <w:p w:rsidR="009A39E6" w:rsidRDefault="009A39E6" w:rsidP="00DC7B6A">
      <w:pPr>
        <w:jc w:val="right"/>
        <w:rPr>
          <w:rFonts w:ascii="Times New Roman" w:hAnsi="Times New Roman"/>
          <w:sz w:val="24"/>
          <w:szCs w:val="24"/>
        </w:rPr>
      </w:pPr>
    </w:p>
    <w:p w:rsidR="009A39E6" w:rsidRDefault="009A39E6" w:rsidP="00DC7B6A">
      <w:pPr>
        <w:jc w:val="right"/>
        <w:rPr>
          <w:rFonts w:ascii="Times New Roman" w:hAnsi="Times New Roman"/>
          <w:sz w:val="24"/>
          <w:szCs w:val="24"/>
        </w:rPr>
      </w:pPr>
    </w:p>
    <w:p w:rsidR="009A39E6" w:rsidRDefault="009A39E6" w:rsidP="00DC7B6A">
      <w:pPr>
        <w:jc w:val="right"/>
        <w:rPr>
          <w:rFonts w:ascii="Times New Roman" w:hAnsi="Times New Roman"/>
          <w:sz w:val="24"/>
          <w:szCs w:val="24"/>
        </w:rPr>
      </w:pPr>
    </w:p>
    <w:p w:rsidR="009A39E6" w:rsidRDefault="009A39E6" w:rsidP="00DC7B6A">
      <w:pPr>
        <w:jc w:val="right"/>
        <w:rPr>
          <w:rFonts w:ascii="Times New Roman" w:hAnsi="Times New Roman"/>
          <w:sz w:val="24"/>
          <w:szCs w:val="24"/>
        </w:rPr>
      </w:pPr>
    </w:p>
    <w:p w:rsidR="009A39E6" w:rsidRDefault="009A39E6" w:rsidP="00DC7B6A">
      <w:pPr>
        <w:jc w:val="right"/>
        <w:rPr>
          <w:rFonts w:ascii="Times New Roman" w:hAnsi="Times New Roman"/>
          <w:sz w:val="24"/>
          <w:szCs w:val="24"/>
        </w:rPr>
      </w:pPr>
    </w:p>
    <w:p w:rsidR="009A39E6" w:rsidRDefault="009A39E6" w:rsidP="00DC7B6A">
      <w:pPr>
        <w:jc w:val="right"/>
        <w:rPr>
          <w:rFonts w:ascii="Times New Roman" w:hAnsi="Times New Roman"/>
          <w:sz w:val="24"/>
          <w:szCs w:val="24"/>
        </w:rPr>
      </w:pPr>
    </w:p>
    <w:p w:rsidR="00BE025E" w:rsidRDefault="00BE025E" w:rsidP="00DC7B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1</w:t>
      </w:r>
    </w:p>
    <w:p w:rsidR="00BE025E" w:rsidRPr="00DC7B6A" w:rsidRDefault="00BE025E" w:rsidP="00DC7B6A">
      <w:pPr>
        <w:jc w:val="center"/>
        <w:rPr>
          <w:rFonts w:ascii="Times New Roman" w:hAnsi="Times New Roman"/>
          <w:b/>
          <w:sz w:val="28"/>
          <w:szCs w:val="28"/>
        </w:rPr>
      </w:pPr>
      <w:r w:rsidRPr="00DC7B6A">
        <w:rPr>
          <w:rFonts w:ascii="Times New Roman" w:hAnsi="Times New Roman"/>
          <w:b/>
          <w:sz w:val="28"/>
          <w:szCs w:val="28"/>
        </w:rPr>
        <w:t xml:space="preserve">Результати аналізу ефективності бюджетної програми </w:t>
      </w:r>
      <w:r>
        <w:rPr>
          <w:rFonts w:ascii="Times New Roman" w:hAnsi="Times New Roman"/>
          <w:b/>
          <w:sz w:val="28"/>
          <w:szCs w:val="28"/>
        </w:rPr>
        <w:t>станом на 31.12.20</w:t>
      </w:r>
      <w:r w:rsidR="0071227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E025E" w:rsidRPr="00BA6A3E" w:rsidRDefault="00BE025E" w:rsidP="007A08A8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95677">
        <w:rPr>
          <w:rFonts w:ascii="Times New Roman" w:hAnsi="Times New Roman"/>
          <w:sz w:val="24"/>
          <w:szCs w:val="24"/>
        </w:rPr>
        <w:t xml:space="preserve">0200000  </w:t>
      </w:r>
      <w:r w:rsidRPr="00295677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BE025E" w:rsidRPr="00BA6A3E" w:rsidRDefault="00BE025E" w:rsidP="007A08A8">
      <w:pPr>
        <w:spacing w:before="12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95677">
        <w:rPr>
          <w:rFonts w:ascii="Times New Roman" w:hAnsi="Times New Roman"/>
          <w:sz w:val="24"/>
          <w:szCs w:val="24"/>
        </w:rPr>
        <w:t>021000</w:t>
      </w:r>
      <w:r>
        <w:rPr>
          <w:rFonts w:ascii="Times New Roman" w:hAnsi="Times New Roman"/>
          <w:sz w:val="24"/>
          <w:szCs w:val="24"/>
        </w:rPr>
        <w:t>0</w:t>
      </w:r>
      <w:r w:rsidRPr="00295677">
        <w:rPr>
          <w:rFonts w:ascii="Times New Roman" w:hAnsi="Times New Roman"/>
          <w:sz w:val="24"/>
          <w:szCs w:val="24"/>
        </w:rPr>
        <w:t xml:space="preserve">  </w:t>
      </w:r>
      <w:r w:rsidRPr="00295677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BE025E" w:rsidRPr="00295677" w:rsidRDefault="00BE025E" w:rsidP="00056A03">
      <w:pPr>
        <w:spacing w:after="0" w:line="240" w:lineRule="auto"/>
        <w:ind w:firstLine="425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95677">
        <w:rPr>
          <w:rFonts w:ascii="Times New Roman" w:hAnsi="Times New Roman"/>
          <w:sz w:val="24"/>
          <w:szCs w:val="24"/>
        </w:rPr>
        <w:t>0218110     0320</w:t>
      </w:r>
      <w:r w:rsidRPr="007901F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95677">
        <w:rPr>
          <w:rFonts w:ascii="Times New Roman" w:hAnsi="Times New Roman"/>
          <w:sz w:val="24"/>
          <w:szCs w:val="24"/>
          <w:u w:val="single"/>
        </w:rPr>
        <w:t>Заходи із запобігання та ліквідації надзвичайних ситуацій та наслідків стихійного лиха</w:t>
      </w:r>
    </w:p>
    <w:p w:rsidR="00BE025E" w:rsidRPr="00BA6A3E" w:rsidRDefault="00BE025E" w:rsidP="00056A03">
      <w:pPr>
        <w:spacing w:after="0" w:line="240" w:lineRule="auto"/>
        <w:ind w:firstLine="425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6352">
        <w:rPr>
          <w:rFonts w:ascii="Times New Roman" w:hAnsi="Times New Roman"/>
          <w:sz w:val="24"/>
          <w:szCs w:val="24"/>
        </w:rPr>
        <w:t xml:space="preserve">  </w:t>
      </w:r>
      <w:r w:rsidRPr="00BA6A3E">
        <w:rPr>
          <w:rFonts w:ascii="Times New Roman" w:hAnsi="Times New Roman"/>
          <w:sz w:val="20"/>
          <w:szCs w:val="20"/>
        </w:rPr>
        <w:t>(КПКВК МБ)   (КФКВК)</w:t>
      </w:r>
      <w:r w:rsidRPr="00BA6A3E">
        <w:rPr>
          <w:rFonts w:ascii="Times New Roman" w:hAnsi="Times New Roman"/>
          <w:sz w:val="20"/>
          <w:szCs w:val="20"/>
          <w:vertAlign w:val="superscript"/>
        </w:rPr>
        <w:t>1</w:t>
      </w:r>
      <w:r w:rsidRPr="00BA6A3E">
        <w:rPr>
          <w:rFonts w:ascii="Times New Roman" w:hAnsi="Times New Roman"/>
          <w:sz w:val="20"/>
          <w:szCs w:val="20"/>
        </w:rPr>
        <w:t xml:space="preserve">                     (найменування бюджетної програми) </w:t>
      </w:r>
    </w:p>
    <w:p w:rsidR="00BE025E" w:rsidRDefault="00BE025E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BE025E" w:rsidRDefault="00BE025E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Результати аналізу ефективності: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639"/>
        <w:gridCol w:w="1842"/>
        <w:gridCol w:w="1843"/>
        <w:gridCol w:w="1567"/>
      </w:tblGrid>
      <w:tr w:rsidR="00BE025E" w:rsidRPr="00B838AF" w:rsidTr="00B838AF">
        <w:trPr>
          <w:trHeight w:val="266"/>
        </w:trPr>
        <w:tc>
          <w:tcPr>
            <w:tcW w:w="534" w:type="dxa"/>
            <w:vMerge w:val="restart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9639" w:type="dxa"/>
            <w:vMerge w:val="restart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Назва підпрограми / завдання бюджетної програми</w:t>
            </w:r>
            <w:r w:rsidRPr="00B838A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52" w:type="dxa"/>
            <w:gridSpan w:val="3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Кількість нарахованих балів</w:t>
            </w:r>
          </w:p>
        </w:tc>
      </w:tr>
      <w:tr w:rsidR="00BE025E" w:rsidRPr="00B838AF" w:rsidTr="00B838AF">
        <w:trPr>
          <w:trHeight w:val="464"/>
        </w:trPr>
        <w:tc>
          <w:tcPr>
            <w:tcW w:w="534" w:type="dxa"/>
            <w:vMerge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Висока ефективність</w:t>
            </w:r>
          </w:p>
        </w:tc>
        <w:tc>
          <w:tcPr>
            <w:tcW w:w="1843" w:type="dxa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Середня ефективність</w:t>
            </w:r>
          </w:p>
        </w:tc>
        <w:tc>
          <w:tcPr>
            <w:tcW w:w="1567" w:type="dxa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Низька ефективність</w:t>
            </w:r>
          </w:p>
        </w:tc>
      </w:tr>
      <w:tr w:rsidR="00BE025E" w:rsidRPr="00B838AF" w:rsidTr="00B838AF">
        <w:trPr>
          <w:trHeight w:val="266"/>
        </w:trPr>
        <w:tc>
          <w:tcPr>
            <w:tcW w:w="534" w:type="dxa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025E" w:rsidRPr="00B838AF" w:rsidTr="00B838AF">
        <w:trPr>
          <w:trHeight w:val="266"/>
        </w:trPr>
        <w:tc>
          <w:tcPr>
            <w:tcW w:w="534" w:type="dxa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>Завдання</w:t>
            </w:r>
            <w:r w:rsidRPr="00B838AF">
              <w:rPr>
                <w:rFonts w:ascii="Times New Roman" w:hAnsi="Times New Roman"/>
                <w:sz w:val="24"/>
                <w:szCs w:val="24"/>
              </w:rPr>
              <w:t xml:space="preserve"> :Створення місцевого матеріального резерву для здійснення запобіжних заходів у разі загрози виникнення надзвичайних ситуацій, ліквідації  їх наслідків і надання постраждалому населенню необхідної допомоги для забезпечення його життєдіяльності</w:t>
            </w:r>
          </w:p>
        </w:tc>
        <w:tc>
          <w:tcPr>
            <w:tcW w:w="1842" w:type="dxa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E025E" w:rsidRPr="00B838AF" w:rsidRDefault="00B471B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BE025E" w:rsidRPr="00B838AF" w:rsidRDefault="00B471B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BE025E" w:rsidRPr="00B838AF" w:rsidTr="00B838AF">
        <w:trPr>
          <w:trHeight w:val="299"/>
        </w:trPr>
        <w:tc>
          <w:tcPr>
            <w:tcW w:w="534" w:type="dxa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838AF">
              <w:rPr>
                <w:rFonts w:ascii="Times New Roman" w:hAnsi="Times New Roman"/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842" w:type="dxa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E025E" w:rsidRPr="00B838AF" w:rsidRDefault="00B471BE" w:rsidP="00B47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567" w:type="dxa"/>
          </w:tcPr>
          <w:p w:rsidR="00BE025E" w:rsidRPr="00B838AF" w:rsidRDefault="00B471B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</w:tbl>
    <w:p w:rsidR="00BE025E" w:rsidRPr="00131540" w:rsidRDefault="00BE025E" w:rsidP="0089798A">
      <w:pPr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програми</w:t>
      </w:r>
    </w:p>
    <w:p w:rsidR="00BE025E" w:rsidRPr="00363CA3" w:rsidRDefault="00BE025E" w:rsidP="00363C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Поглиблений аналіз причин низької ефективності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9"/>
        <w:gridCol w:w="5986"/>
        <w:gridCol w:w="8555"/>
      </w:tblGrid>
      <w:tr w:rsidR="00BE025E" w:rsidRPr="00B838AF" w:rsidTr="00B838AF">
        <w:tc>
          <w:tcPr>
            <w:tcW w:w="433" w:type="pct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B838AF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1880" w:type="pct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vertAlign w:val="superscript"/>
              </w:rPr>
            </w:pPr>
            <w:r w:rsidRPr="00B838AF">
              <w:rPr>
                <w:rFonts w:ascii="Times New Roman" w:hAnsi="Times New Roman"/>
                <w:sz w:val="20"/>
                <w:szCs w:val="20"/>
              </w:rPr>
              <w:t>Назва завдання бюджетної програми</w:t>
            </w:r>
            <w:r w:rsidRPr="00B838A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87" w:type="pct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B838AF">
              <w:rPr>
                <w:rFonts w:ascii="Times New Roman" w:hAnsi="Times New Roman"/>
                <w:sz w:val="20"/>
                <w:szCs w:val="20"/>
              </w:rP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BE025E" w:rsidRPr="00B838AF" w:rsidTr="00B838AF">
        <w:tc>
          <w:tcPr>
            <w:tcW w:w="433" w:type="pct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B838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0" w:type="pct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B838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7" w:type="pct"/>
            <w:vAlign w:val="center"/>
          </w:tcPr>
          <w:p w:rsidR="00BE025E" w:rsidRPr="00B838AF" w:rsidRDefault="00BE025E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B838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E025E" w:rsidRPr="00B838AF" w:rsidTr="00B838AF">
        <w:tc>
          <w:tcPr>
            <w:tcW w:w="433" w:type="pct"/>
          </w:tcPr>
          <w:p w:rsidR="00BE025E" w:rsidRPr="00B838AF" w:rsidRDefault="00157FF0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0" w:type="pct"/>
          </w:tcPr>
          <w:p w:rsidR="00BE025E" w:rsidRPr="00B838AF" w:rsidRDefault="00157FF0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B838AF">
              <w:rPr>
                <w:rFonts w:ascii="Times New Roman" w:hAnsi="Times New Roman"/>
                <w:sz w:val="24"/>
                <w:szCs w:val="24"/>
              </w:rPr>
              <w:t>Створення місцевого матеріального резерву для здійснення запобіжних заходів у разі загрози виникнення надзвичайних ситуацій, ліквідації  їх наслідків і надання постраждалому населенню необхідної допомоги для забезпечення його життєдіяльності</w:t>
            </w:r>
          </w:p>
        </w:tc>
        <w:tc>
          <w:tcPr>
            <w:tcW w:w="2687" w:type="pct"/>
          </w:tcPr>
          <w:p w:rsidR="00BE025E" w:rsidRPr="00B838AF" w:rsidRDefault="00157FF0" w:rsidP="00B83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зв'язку з тим, що в 2020</w:t>
            </w:r>
            <w:r w:rsidRPr="002A3A21">
              <w:rPr>
                <w:rFonts w:ascii="Times New Roman" w:hAnsi="Times New Roman"/>
                <w:sz w:val="24"/>
                <w:szCs w:val="24"/>
              </w:rPr>
              <w:t xml:space="preserve"> році не відбулися заходи, для виконання яких планувалося придбання паливно-мастильних матеріалів, результативні показники не виконанні. Заходи не відбулися у зв'язку із зміною календарного плану заходів та робіт з мобілізаційної підготовки місцевого значення протягом року.</w:t>
            </w:r>
          </w:p>
        </w:tc>
      </w:tr>
    </w:tbl>
    <w:p w:rsidR="00BE025E" w:rsidRPr="00157FF0" w:rsidRDefault="00BE025E" w:rsidP="00363CA3">
      <w:pPr>
        <w:spacing w:after="0"/>
        <w:rPr>
          <w:rFonts w:ascii="Times New Roman" w:hAnsi="Times New Roman"/>
        </w:rPr>
      </w:pPr>
      <w:r w:rsidRPr="00157FF0">
        <w:rPr>
          <w:rFonts w:ascii="Times New Roman" w:hAnsi="Times New Roman"/>
          <w:vertAlign w:val="superscript"/>
        </w:rPr>
        <w:t>2</w:t>
      </w:r>
      <w:r w:rsidRPr="00157FF0">
        <w:rPr>
          <w:rFonts w:ascii="Times New Roman" w:hAnsi="Times New Roman"/>
        </w:rPr>
        <w:t>Зазначаються усі завдання, які мають низьку ефективність</w:t>
      </w:r>
    </w:p>
    <w:p w:rsidR="00BE025E" w:rsidRPr="00157FF0" w:rsidRDefault="00BE025E" w:rsidP="00363CA3">
      <w:pPr>
        <w:spacing w:after="0" w:line="240" w:lineRule="auto"/>
        <w:rPr>
          <w:rFonts w:ascii="Times New Roman" w:hAnsi="Times New Roman"/>
        </w:rPr>
      </w:pPr>
    </w:p>
    <w:p w:rsidR="00BE025E" w:rsidRPr="00957E88" w:rsidRDefault="00B471BE" w:rsidP="00363CA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</w:t>
      </w:r>
      <w:r w:rsidR="00BE025E" w:rsidRPr="007A08A8">
        <w:rPr>
          <w:rFonts w:ascii="Times New Roman" w:hAnsi="Times New Roman"/>
          <w:sz w:val="24"/>
          <w:szCs w:val="24"/>
        </w:rPr>
        <w:t>олов</w:t>
      </w:r>
      <w:r>
        <w:rPr>
          <w:rFonts w:ascii="Times New Roman" w:hAnsi="Times New Roman"/>
          <w:sz w:val="24"/>
          <w:szCs w:val="24"/>
        </w:rPr>
        <w:t>а</w:t>
      </w:r>
      <w:r w:rsidR="00BE025E" w:rsidRPr="007A08A8">
        <w:rPr>
          <w:rFonts w:ascii="Times New Roman" w:hAnsi="Times New Roman"/>
          <w:sz w:val="24"/>
          <w:szCs w:val="24"/>
        </w:rPr>
        <w:t xml:space="preserve"> районної державної адміністрації             _______________  </w:t>
      </w:r>
      <w:r w:rsidR="00957E88">
        <w:rPr>
          <w:rFonts w:ascii="Times New Roman" w:hAnsi="Times New Roman"/>
          <w:sz w:val="24"/>
          <w:szCs w:val="24"/>
        </w:rPr>
        <w:t xml:space="preserve">     </w:t>
      </w:r>
      <w:r w:rsidR="00957E88" w:rsidRPr="00957E88">
        <w:rPr>
          <w:rFonts w:ascii="Times New Roman" w:hAnsi="Times New Roman"/>
          <w:sz w:val="24"/>
          <w:szCs w:val="24"/>
          <w:u w:val="single"/>
        </w:rPr>
        <w:t>Тарас МОЛОЧКО</w:t>
      </w:r>
    </w:p>
    <w:p w:rsidR="00BE025E" w:rsidRPr="007A08A8" w:rsidRDefault="00BE025E" w:rsidP="00363CA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08A8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A08A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7A08A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08A8">
        <w:rPr>
          <w:rFonts w:ascii="Times New Roman" w:hAnsi="Times New Roman"/>
          <w:sz w:val="20"/>
          <w:szCs w:val="20"/>
        </w:rPr>
        <w:t xml:space="preserve">   (підпис)</w:t>
      </w:r>
      <w:r w:rsidRPr="007A08A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 w:rsidRPr="007A08A8">
        <w:rPr>
          <w:rFonts w:ascii="Times New Roman" w:hAnsi="Times New Roman"/>
          <w:sz w:val="20"/>
          <w:szCs w:val="20"/>
        </w:rPr>
        <w:t xml:space="preserve">  (ініціали та прізвище</w:t>
      </w:r>
      <w:r w:rsidRPr="007A08A8">
        <w:rPr>
          <w:sz w:val="20"/>
          <w:szCs w:val="20"/>
        </w:rPr>
        <w:t>)</w:t>
      </w:r>
    </w:p>
    <w:p w:rsidR="00BE025E" w:rsidRPr="007A08A8" w:rsidRDefault="00BE025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Надія  Громова  </w:t>
      </w:r>
      <w:r w:rsidR="00B471BE">
        <w:rPr>
          <w:rFonts w:ascii="Times New Roman" w:hAnsi="Times New Roman"/>
          <w:sz w:val="20"/>
          <w:szCs w:val="20"/>
        </w:rPr>
        <w:t>31256</w:t>
      </w:r>
    </w:p>
    <w:sectPr w:rsidR="00BE025E" w:rsidRPr="007A08A8" w:rsidSect="001F28FE">
      <w:pgSz w:w="16838" w:h="11906" w:orient="landscape"/>
      <w:pgMar w:top="5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/>
  <w:rsids>
    <w:rsidRoot w:val="0089798A"/>
    <w:rsid w:val="00012474"/>
    <w:rsid w:val="00016846"/>
    <w:rsid w:val="00040272"/>
    <w:rsid w:val="00044A90"/>
    <w:rsid w:val="00056A03"/>
    <w:rsid w:val="00066C91"/>
    <w:rsid w:val="00080D40"/>
    <w:rsid w:val="000D530B"/>
    <w:rsid w:val="000F7A64"/>
    <w:rsid w:val="001037AB"/>
    <w:rsid w:val="00131540"/>
    <w:rsid w:val="001318E1"/>
    <w:rsid w:val="00141CB1"/>
    <w:rsid w:val="001454C2"/>
    <w:rsid w:val="00157FF0"/>
    <w:rsid w:val="00161DAC"/>
    <w:rsid w:val="00174EEA"/>
    <w:rsid w:val="0018671A"/>
    <w:rsid w:val="001A040B"/>
    <w:rsid w:val="001B54B9"/>
    <w:rsid w:val="001C3E41"/>
    <w:rsid w:val="001C425E"/>
    <w:rsid w:val="001D3FC7"/>
    <w:rsid w:val="001E2FAF"/>
    <w:rsid w:val="001F28FE"/>
    <w:rsid w:val="00214FFB"/>
    <w:rsid w:val="00236EDE"/>
    <w:rsid w:val="00243814"/>
    <w:rsid w:val="0026252A"/>
    <w:rsid w:val="00291D44"/>
    <w:rsid w:val="00295677"/>
    <w:rsid w:val="002A3A21"/>
    <w:rsid w:val="00300746"/>
    <w:rsid w:val="00316127"/>
    <w:rsid w:val="00317AF0"/>
    <w:rsid w:val="00337BE4"/>
    <w:rsid w:val="00342F9A"/>
    <w:rsid w:val="00347ED6"/>
    <w:rsid w:val="00363CA3"/>
    <w:rsid w:val="00384AE6"/>
    <w:rsid w:val="0038715A"/>
    <w:rsid w:val="003A012D"/>
    <w:rsid w:val="003C27C5"/>
    <w:rsid w:val="003C72E8"/>
    <w:rsid w:val="003D2773"/>
    <w:rsid w:val="003E3484"/>
    <w:rsid w:val="003E5D00"/>
    <w:rsid w:val="0040091B"/>
    <w:rsid w:val="00431F0C"/>
    <w:rsid w:val="00434A38"/>
    <w:rsid w:val="004746EE"/>
    <w:rsid w:val="004A02EF"/>
    <w:rsid w:val="004B1274"/>
    <w:rsid w:val="004E6C9E"/>
    <w:rsid w:val="004F28E4"/>
    <w:rsid w:val="004F451B"/>
    <w:rsid w:val="00502F1C"/>
    <w:rsid w:val="0051296F"/>
    <w:rsid w:val="00534E8C"/>
    <w:rsid w:val="005372E5"/>
    <w:rsid w:val="00571647"/>
    <w:rsid w:val="00572133"/>
    <w:rsid w:val="00596FB0"/>
    <w:rsid w:val="005B04A2"/>
    <w:rsid w:val="005F412F"/>
    <w:rsid w:val="00610980"/>
    <w:rsid w:val="00610F22"/>
    <w:rsid w:val="006227B7"/>
    <w:rsid w:val="00636168"/>
    <w:rsid w:val="00642C35"/>
    <w:rsid w:val="00672A71"/>
    <w:rsid w:val="006B7685"/>
    <w:rsid w:val="006D6B87"/>
    <w:rsid w:val="006E3C56"/>
    <w:rsid w:val="006F01A0"/>
    <w:rsid w:val="007007BB"/>
    <w:rsid w:val="0071227E"/>
    <w:rsid w:val="00755A95"/>
    <w:rsid w:val="007560BB"/>
    <w:rsid w:val="0076459B"/>
    <w:rsid w:val="007901FD"/>
    <w:rsid w:val="00793E21"/>
    <w:rsid w:val="007A08A8"/>
    <w:rsid w:val="007A1AB7"/>
    <w:rsid w:val="007D6B8F"/>
    <w:rsid w:val="00816352"/>
    <w:rsid w:val="00817ACA"/>
    <w:rsid w:val="00836ED6"/>
    <w:rsid w:val="00852178"/>
    <w:rsid w:val="00873CDE"/>
    <w:rsid w:val="0089318A"/>
    <w:rsid w:val="0089798A"/>
    <w:rsid w:val="008A6F97"/>
    <w:rsid w:val="008B747C"/>
    <w:rsid w:val="008D7200"/>
    <w:rsid w:val="008F60C7"/>
    <w:rsid w:val="00926AAE"/>
    <w:rsid w:val="00957E88"/>
    <w:rsid w:val="0097253C"/>
    <w:rsid w:val="00974527"/>
    <w:rsid w:val="0099061A"/>
    <w:rsid w:val="00997905"/>
    <w:rsid w:val="009A39E6"/>
    <w:rsid w:val="009A4E86"/>
    <w:rsid w:val="009B1623"/>
    <w:rsid w:val="009B2F92"/>
    <w:rsid w:val="009D2A45"/>
    <w:rsid w:val="009D5EB8"/>
    <w:rsid w:val="009E03E1"/>
    <w:rsid w:val="009F270D"/>
    <w:rsid w:val="00A80377"/>
    <w:rsid w:val="00AA08F1"/>
    <w:rsid w:val="00AE6105"/>
    <w:rsid w:val="00AF56C8"/>
    <w:rsid w:val="00B17D40"/>
    <w:rsid w:val="00B36042"/>
    <w:rsid w:val="00B44904"/>
    <w:rsid w:val="00B471BE"/>
    <w:rsid w:val="00B678AE"/>
    <w:rsid w:val="00B73513"/>
    <w:rsid w:val="00B838AF"/>
    <w:rsid w:val="00B87B5C"/>
    <w:rsid w:val="00B90B00"/>
    <w:rsid w:val="00B97EB4"/>
    <w:rsid w:val="00BA3444"/>
    <w:rsid w:val="00BA6A3E"/>
    <w:rsid w:val="00BC49A6"/>
    <w:rsid w:val="00BD0740"/>
    <w:rsid w:val="00BD12F7"/>
    <w:rsid w:val="00BD2FC7"/>
    <w:rsid w:val="00BE0101"/>
    <w:rsid w:val="00BE025E"/>
    <w:rsid w:val="00BE101C"/>
    <w:rsid w:val="00C00622"/>
    <w:rsid w:val="00C01F50"/>
    <w:rsid w:val="00C039F1"/>
    <w:rsid w:val="00C35758"/>
    <w:rsid w:val="00C56370"/>
    <w:rsid w:val="00C65926"/>
    <w:rsid w:val="00C66840"/>
    <w:rsid w:val="00C710B8"/>
    <w:rsid w:val="00CB1311"/>
    <w:rsid w:val="00CE6230"/>
    <w:rsid w:val="00D14863"/>
    <w:rsid w:val="00D14DFB"/>
    <w:rsid w:val="00D360BB"/>
    <w:rsid w:val="00D436B1"/>
    <w:rsid w:val="00D82E3A"/>
    <w:rsid w:val="00DA5E63"/>
    <w:rsid w:val="00DB21BF"/>
    <w:rsid w:val="00DB6DDC"/>
    <w:rsid w:val="00DC07BD"/>
    <w:rsid w:val="00DC4E16"/>
    <w:rsid w:val="00DC5C37"/>
    <w:rsid w:val="00DC7B6A"/>
    <w:rsid w:val="00DD4E02"/>
    <w:rsid w:val="00E007AD"/>
    <w:rsid w:val="00E15FA8"/>
    <w:rsid w:val="00E2117B"/>
    <w:rsid w:val="00E2138D"/>
    <w:rsid w:val="00E56487"/>
    <w:rsid w:val="00EB5C7B"/>
    <w:rsid w:val="00ED0EF3"/>
    <w:rsid w:val="00EF21E7"/>
    <w:rsid w:val="00F03319"/>
    <w:rsid w:val="00F40B10"/>
    <w:rsid w:val="00F530CF"/>
    <w:rsid w:val="00F55610"/>
    <w:rsid w:val="00F634FA"/>
    <w:rsid w:val="00F7792D"/>
    <w:rsid w:val="00F82500"/>
    <w:rsid w:val="00F86DD4"/>
    <w:rsid w:val="00F963DB"/>
    <w:rsid w:val="00FA0495"/>
    <w:rsid w:val="00FB3BF7"/>
    <w:rsid w:val="00FE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  <w:rPr>
      <w:rFonts w:cs="Times New Roman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2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5134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ефективності виконання бюджетної програми</dc:title>
  <dc:creator>Админ</dc:creator>
  <cp:lastModifiedBy>Пользователь Windows</cp:lastModifiedBy>
  <cp:revision>2</cp:revision>
  <cp:lastPrinted>2021-03-26T06:17:00Z</cp:lastPrinted>
  <dcterms:created xsi:type="dcterms:W3CDTF">2021-04-15T11:40:00Z</dcterms:created>
  <dcterms:modified xsi:type="dcterms:W3CDTF">2021-04-15T11:40:00Z</dcterms:modified>
</cp:coreProperties>
</file>